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EB" w:rsidRPr="00582DEB" w:rsidRDefault="00582DEB" w:rsidP="00582D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hyperlink r:id="rId8" w:tooltip="An example how to calculate voltage drop and size of electrical cable" w:history="1">
        <w:r w:rsidRPr="00582DE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et-EE"/>
          </w:rPr>
          <w:t>An example how to calculate voltage drop and size of electrical cable</w:t>
        </w:r>
      </w:hyperlink>
    </w:p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Posted </w:t>
      </w:r>
      <w:hyperlink r:id="rId9" w:history="1">
        <w:r w:rsidRPr="00582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Jun 30 2014</w:t>
        </w:r>
      </w:hyperlink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by </w:t>
      </w:r>
      <w:hyperlink r:id="rId10" w:tooltip="Posts by jiguparmar" w:history="1">
        <w:r w:rsidRPr="00582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jiguparmar</w:t>
        </w:r>
      </w:hyperlink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 </w:t>
      </w:r>
      <w:hyperlink r:id="rId11" w:tooltip="View all posts in Cables" w:history="1">
        <w:r w:rsidRPr="00582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Cables</w:t>
        </w:r>
      </w:hyperlink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hyperlink r:id="rId12" w:tooltip="View all posts in Energy and Power" w:history="1">
        <w:r w:rsidRPr="00582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Energy and Power</w:t>
        </w:r>
      </w:hyperlink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with </w:t>
      </w:r>
      <w:hyperlink r:id="rId13" w:anchor="comments" w:tooltip="Comment on An example how to calculate voltage drop and size of electrical cable" w:history="1">
        <w:r w:rsidRPr="00582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2 Comments</w:t>
        </w:r>
      </w:hyperlink>
    </w:p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5984875" cy="4488815"/>
            <wp:effectExtent l="0" t="0" r="0" b="6985"/>
            <wp:docPr id="1" name="Picture 1" descr="An example how to calculate voltage drop and size of electrical c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example how to calculate voltage drop and size of electrical cab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An example how to calculate voltage drop and size of electrical cable (photo credit: 12voltplanet.co.uk)</w:t>
      </w: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Input information</w:t>
      </w: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Electrical details: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Electrical load of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80KW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distance between source and load is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200 meters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system voltage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415V three phase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power factor is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0.8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hyperlink r:id="rId15" w:tooltip="Calculate Bus Bar Size and Voltage Drop" w:history="1">
        <w:r w:rsidRPr="00582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permissible voltage drop</w:t>
        </w:r>
      </w:hyperlink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  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5%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demand factor is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Cable laying detail: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Cable is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directed buried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 ground in trench at the depth of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 meter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Ground temperature is approximate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35 Deg.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Number of cable per trench is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Number of run of cable is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 run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Soil details: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Thermal resistivity of soil is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not known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Nature of soil is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damp soil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Ok, let’s dive into calculations…</w:t>
      </w:r>
    </w:p>
    <w:p w:rsidR="00582DEB" w:rsidRPr="00582DEB" w:rsidRDefault="00582DEB" w:rsidP="00582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Consumed Load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= Total Load · Demand Factor: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Consumed Load in KW = 80 · 1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80 KW</w:t>
      </w:r>
    </w:p>
    <w:p w:rsidR="00582DEB" w:rsidRPr="00582DEB" w:rsidRDefault="00582DEB" w:rsidP="00582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Consumed Load in KVA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= KW/P.F.: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Consumed Load in KVA = 80/0.8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100 KVA</w:t>
      </w:r>
    </w:p>
    <w:p w:rsidR="00582DEB" w:rsidRPr="00582DEB" w:rsidRDefault="00582DEB" w:rsidP="00582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Full Load Current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= (KVA · 1000) / (1.732 · Voltage):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Full Load Current = (100 · 1000) / (1.732 · 415)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139 Amp.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Calculating Correction Factor of Cable from following data:</w:t>
      </w: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Temperature Correction Factor (K1) When Cable is in the Air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1062"/>
        <w:gridCol w:w="2431"/>
      </w:tblGrid>
      <w:tr w:rsidR="00582DEB" w:rsidRPr="00582DEB" w:rsidTr="00582D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noWrap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Temperature Correction Factor in Air: K1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Ambient Temperature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Insulation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XLPE/EPR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1.15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1.12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1.08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1.04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0.96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0.87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0.82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0.76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0.58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0.41</w:t>
            </w:r>
          </w:p>
        </w:tc>
      </w:tr>
    </w:tbl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Ground Temperature Correction Factor (K2)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983"/>
        <w:gridCol w:w="2247"/>
      </w:tblGrid>
      <w:tr w:rsidR="00582DEB" w:rsidRPr="00582DEB" w:rsidTr="00582D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Ground Temperature Correction Factor: K2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Ground Temperature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Insulation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XLPE/EPR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1.07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1.04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0.96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0.93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0.89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0.76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0.53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0.46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0.38</w:t>
            </w:r>
          </w:p>
        </w:tc>
      </w:tr>
    </w:tbl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Thermal Resistance Correction Factor (K4) for Soil (When Thermal Resistance of Soil is known)</w:t>
      </w:r>
    </w:p>
    <w:tbl>
      <w:tblPr>
        <w:tblW w:w="3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1630"/>
      </w:tblGrid>
      <w:tr w:rsidR="00582DEB" w:rsidRPr="00582DEB" w:rsidTr="00582D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Soil Thermal Resistivity: 2.5 KM/W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Resistivity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K3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1.18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0.96</w:t>
            </w:r>
          </w:p>
        </w:tc>
      </w:tr>
    </w:tbl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Soil Correction Factor (K4) of Soil (When Thermal Resistance of Soil is not known)</w:t>
      </w:r>
    </w:p>
    <w:tbl>
      <w:tblPr>
        <w:tblW w:w="3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1316"/>
      </w:tblGrid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Nature of Soil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K3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Very Wet Soil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1.21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Wet Soil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1.13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Damp Soil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Dry Soil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Very Dry Soil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0.86</w:t>
            </w:r>
          </w:p>
        </w:tc>
      </w:tr>
    </w:tbl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Cable Depth Correction Factor (K5)</w:t>
      </w:r>
    </w:p>
    <w:tbl>
      <w:tblPr>
        <w:tblW w:w="3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2101"/>
      </w:tblGrid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Laying Depth (Meter)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Rating Factor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0.98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0.96</w:t>
            </w:r>
          </w:p>
        </w:tc>
      </w:tr>
    </w:tbl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Cable Distance correction Factor (K6)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765"/>
        <w:gridCol w:w="1665"/>
        <w:gridCol w:w="1691"/>
        <w:gridCol w:w="900"/>
        <w:gridCol w:w="1155"/>
      </w:tblGrid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No of Circuit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Nil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Cable 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0.125m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0.25m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0.5m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0.9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</w:t>
            </w:r>
          </w:p>
        </w:tc>
      </w:tr>
    </w:tbl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Cable Grouping Factor (No of Tray Factor) (K7)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901"/>
        <w:gridCol w:w="902"/>
        <w:gridCol w:w="1142"/>
        <w:gridCol w:w="902"/>
        <w:gridCol w:w="902"/>
        <w:gridCol w:w="902"/>
      </w:tblGrid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No of Cable/Tray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t-EE"/>
              </w:rPr>
              <w:t>8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0.75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0.71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0.69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0.67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0.66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0.64</w:t>
            </w:r>
          </w:p>
        </w:tc>
      </w:tr>
      <w:tr w:rsidR="00582DEB" w:rsidRPr="00582DEB" w:rsidTr="00582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EB" w:rsidRPr="00582DEB" w:rsidRDefault="00582DEB" w:rsidP="00582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82DE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0.64</w:t>
            </w:r>
          </w:p>
        </w:tc>
      </w:tr>
    </w:tbl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According to above detail correction factors: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- Ground temperature correction factor (K2)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0.89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- </w:t>
      </w:r>
      <w:hyperlink r:id="rId16" w:tooltip="Determining The Soil Resistivity To Design a Good Substation Grounding System" w:history="1">
        <w:r w:rsidRPr="00582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Soil correction factor</w:t>
        </w:r>
      </w:hyperlink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(K4)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1.05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- Cable depth correction factor (K5)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1.0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- Cable distance correction factor (K6)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1.0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Total derating factor = k1 · k2 · k3 · K4 · K5 · K6 · K7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- Total derating factor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0.93</w:t>
      </w:r>
    </w:p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Selection of Cable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For selection of proper cable following conditions should be satisfied:</w:t>
      </w:r>
    </w:p>
    <w:p w:rsidR="00582DEB" w:rsidRPr="00582DEB" w:rsidRDefault="00582DEB" w:rsidP="00582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Cable derating amp should be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higher than full load current of load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82DEB" w:rsidRPr="00582DEB" w:rsidRDefault="00582DEB" w:rsidP="00582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Cable voltage drop should be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less than defined voltage drop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82DEB" w:rsidRPr="00582DEB" w:rsidRDefault="00582DEB" w:rsidP="00582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No. of cable runs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≥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 (Full load current / Cable derating current).</w:t>
      </w:r>
    </w:p>
    <w:p w:rsidR="00582DEB" w:rsidRPr="00582DEB" w:rsidRDefault="00582DEB" w:rsidP="00582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17" w:tooltip="Short Circuit Current Calculation at Various Point of Electrical Circuits (Isc)" w:history="1">
        <w:r w:rsidRPr="00582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Cable short circuit capacity</w:t>
        </w:r>
      </w:hyperlink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should be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higher than system  short circuit capacity at that point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Selection of cable – Case #1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lastRenderedPageBreak/>
        <w:t>Let’s select 3.5 core 70 Sq.mm cable for single run.</w:t>
      </w:r>
    </w:p>
    <w:p w:rsidR="00582DEB" w:rsidRPr="00582DEB" w:rsidRDefault="00582DEB" w:rsidP="00582D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Current capacity of 70 Sq.mm cable is: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170 Amp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Resistance = 0.57 Ω/Km and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Reactance = 0.077 mho/Km</w:t>
      </w:r>
    </w:p>
    <w:p w:rsidR="00582DEB" w:rsidRPr="00582DEB" w:rsidRDefault="00582DEB" w:rsidP="00582D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Total derating current of 70 Sq.mm cable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170 · 0.93 = 159 Amp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82DEB" w:rsidRPr="00582DEB" w:rsidRDefault="00582DEB" w:rsidP="00582D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Voltage Drop of Cable =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(1.732 · Current · (RcosǾ + jsinǾ) · Cable length · 100) / (Line voltage · No of run · 1000) =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(1.732 · 139 · (0.57 · 0.8 + 0.077 · 0.6) · 200 · 100) / (415 · 1 · 1000)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5.8%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Voltage drop of cable = 5.8%</w:t>
      </w:r>
    </w:p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Here voltage drop for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70 Sq.mm Cable (5.8 %)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 higher than define voltage drop (5%) so either select higher size of cable or increase no of cable runs.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If we select 2 runs, than voltage drop is 2.8% which is within limit (5%) but to use 2 runs of cable of 70 Sq.mm cable is not economical, so it’s necessary to use next higher size of cable.</w:t>
      </w:r>
    </w:p>
    <w:p w:rsidR="00582DEB" w:rsidRPr="00582DEB" w:rsidRDefault="00582DEB" w:rsidP="0058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82DEB" w:rsidRPr="00582DEB" w:rsidRDefault="00582DEB" w:rsidP="0058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Selection of cable – Case #2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Let’s select 3.5 core 95 Sq.mm cable for single run, short circuit capacity = 8.2 KA.</w:t>
      </w:r>
    </w:p>
    <w:p w:rsidR="00582DEB" w:rsidRPr="00582DEB" w:rsidRDefault="00582DEB" w:rsidP="00582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Current capacity of 95 Sq.mm cable is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200 Amp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Resistance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0.41 Ω/Km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</w:t>
      </w:r>
      <w:bookmarkStart w:id="0" w:name="_GoBack"/>
      <w:bookmarkEnd w:id="0"/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Reactance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0.074 mho/Km</w:t>
      </w:r>
    </w:p>
    <w:p w:rsidR="00582DEB" w:rsidRPr="00582DEB" w:rsidRDefault="00582DEB" w:rsidP="00582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Total derating current of 70 Sq.mm Cable = 200 · 0.93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187 Amp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82DEB" w:rsidRPr="00582DEB" w:rsidRDefault="00582DEB" w:rsidP="00582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Voltage drop of cable =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(1.732 · 139 · (0.41 · 0.8 + 0.074 · 0.6) · 200 · 100) / (415 · 1 · 1000) =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2.2%</w:t>
      </w:r>
    </w:p>
    <w:p w:rsidR="00582DEB" w:rsidRPr="00582DEB" w:rsidRDefault="00582DEB" w:rsidP="00582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To decide 95 Sq.mm cable, cable selection condition should be checked.</w:t>
      </w:r>
    </w:p>
    <w:p w:rsidR="00582DEB" w:rsidRPr="00582DEB" w:rsidRDefault="00582DEB" w:rsidP="00582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Cable derating Amp (187 Amp)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 higher than full load current of load (139 Amp) = 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O.K</w:t>
      </w:r>
    </w:p>
    <w:p w:rsidR="00582DEB" w:rsidRPr="00582DEB" w:rsidRDefault="00582DEB" w:rsidP="00582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Cable voltage Drop (2.2%)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 less than defined voltage drop (5%) = 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O.K</w:t>
      </w:r>
    </w:p>
    <w:p w:rsidR="00582DEB" w:rsidRPr="00582DEB" w:rsidRDefault="00582DEB" w:rsidP="00582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Number of cable runs (1)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≥ (139A / 187A = 0.78) = 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O.K</w:t>
      </w:r>
    </w:p>
    <w:p w:rsidR="00582DEB" w:rsidRPr="00582DEB" w:rsidRDefault="00582DEB" w:rsidP="00582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Cable short circuit capacity (8.2KA)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 higher than system short circuit capacity at that point (6.0KA) = 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O.K</w:t>
      </w:r>
    </w:p>
    <w:p w:rsidR="00582DEB" w:rsidRPr="00582DEB" w:rsidRDefault="00582DEB" w:rsidP="00582D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95 Sq.mm cable satisfied all three condition, </w:t>
      </w:r>
      <w:r w:rsidRPr="00582D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 it is advisable to use 3.5 Core 95 Sq.mm cable</w:t>
      </w:r>
      <w:r w:rsidRPr="00582DE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84CA0" w:rsidRDefault="00A84CA0"/>
    <w:sectPr w:rsidR="00A84CA0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D6" w:rsidRDefault="00C430D6" w:rsidP="00582DEB">
      <w:pPr>
        <w:spacing w:after="0" w:line="240" w:lineRule="auto"/>
      </w:pPr>
      <w:r>
        <w:separator/>
      </w:r>
    </w:p>
  </w:endnote>
  <w:endnote w:type="continuationSeparator" w:id="0">
    <w:p w:rsidR="00C430D6" w:rsidRDefault="00C430D6" w:rsidP="0058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D6" w:rsidRDefault="00C430D6" w:rsidP="00582DEB">
      <w:pPr>
        <w:spacing w:after="0" w:line="240" w:lineRule="auto"/>
      </w:pPr>
      <w:r>
        <w:separator/>
      </w:r>
    </w:p>
  </w:footnote>
  <w:footnote w:type="continuationSeparator" w:id="0">
    <w:p w:rsidR="00C430D6" w:rsidRDefault="00C430D6" w:rsidP="0058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B" w:rsidRDefault="00582DEB">
    <w:pPr>
      <w:pStyle w:val="Header"/>
      <w:rPr>
        <w:sz w:val="18"/>
      </w:rPr>
    </w:pPr>
    <w:hyperlink r:id="rId1" w:history="1">
      <w:r w:rsidRPr="00AE6B91">
        <w:rPr>
          <w:rStyle w:val="Hyperlink"/>
          <w:sz w:val="18"/>
        </w:rPr>
        <w:t>http://electrical-engineering-portal.com/an-example-how-to-calculate-voltage-drop-and-size-of-electrical-cable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94E"/>
    <w:multiLevelType w:val="multilevel"/>
    <w:tmpl w:val="AB5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B4279"/>
    <w:multiLevelType w:val="multilevel"/>
    <w:tmpl w:val="99C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30202"/>
    <w:multiLevelType w:val="multilevel"/>
    <w:tmpl w:val="5CD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15D59"/>
    <w:multiLevelType w:val="multilevel"/>
    <w:tmpl w:val="D14E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8553C"/>
    <w:multiLevelType w:val="multilevel"/>
    <w:tmpl w:val="4A6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EB"/>
    <w:rsid w:val="00582DEB"/>
    <w:rsid w:val="00A50E86"/>
    <w:rsid w:val="00A84CA0"/>
    <w:rsid w:val="00C4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582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link w:val="Heading3Char"/>
    <w:uiPriority w:val="9"/>
    <w:qFormat/>
    <w:rsid w:val="00582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Heading4">
    <w:name w:val="heading 4"/>
    <w:basedOn w:val="Normal"/>
    <w:link w:val="Heading4Char"/>
    <w:uiPriority w:val="9"/>
    <w:qFormat/>
    <w:rsid w:val="00582D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DE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582DE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582DE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rsid w:val="00582DEB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582DEB"/>
    <w:rPr>
      <w:color w:val="0000FF"/>
      <w:u w:val="single"/>
    </w:rPr>
  </w:style>
  <w:style w:type="paragraph" w:customStyle="1" w:styleId="wp-caption-text">
    <w:name w:val="wp-caption-text"/>
    <w:basedOn w:val="Normal"/>
    <w:rsid w:val="0058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58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582DEB"/>
    <w:rPr>
      <w:b/>
      <w:bCs/>
    </w:rPr>
  </w:style>
  <w:style w:type="character" w:styleId="Emphasis">
    <w:name w:val="Emphasis"/>
    <w:basedOn w:val="DefaultParagraphFont"/>
    <w:uiPriority w:val="20"/>
    <w:qFormat/>
    <w:rsid w:val="00582D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EB"/>
  </w:style>
  <w:style w:type="paragraph" w:styleId="Footer">
    <w:name w:val="footer"/>
    <w:basedOn w:val="Normal"/>
    <w:link w:val="FooterChar"/>
    <w:uiPriority w:val="99"/>
    <w:unhideWhenUsed/>
    <w:rsid w:val="005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582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link w:val="Heading3Char"/>
    <w:uiPriority w:val="9"/>
    <w:qFormat/>
    <w:rsid w:val="00582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Heading4">
    <w:name w:val="heading 4"/>
    <w:basedOn w:val="Normal"/>
    <w:link w:val="Heading4Char"/>
    <w:uiPriority w:val="9"/>
    <w:qFormat/>
    <w:rsid w:val="00582D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DE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582DE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582DE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rsid w:val="00582DEB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582DEB"/>
    <w:rPr>
      <w:color w:val="0000FF"/>
      <w:u w:val="single"/>
    </w:rPr>
  </w:style>
  <w:style w:type="paragraph" w:customStyle="1" w:styleId="wp-caption-text">
    <w:name w:val="wp-caption-text"/>
    <w:basedOn w:val="Normal"/>
    <w:rsid w:val="0058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58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582DEB"/>
    <w:rPr>
      <w:b/>
      <w:bCs/>
    </w:rPr>
  </w:style>
  <w:style w:type="character" w:styleId="Emphasis">
    <w:name w:val="Emphasis"/>
    <w:basedOn w:val="DefaultParagraphFont"/>
    <w:uiPriority w:val="20"/>
    <w:qFormat/>
    <w:rsid w:val="00582D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EB"/>
  </w:style>
  <w:style w:type="paragraph" w:styleId="Footer">
    <w:name w:val="footer"/>
    <w:basedOn w:val="Normal"/>
    <w:link w:val="FooterChar"/>
    <w:uiPriority w:val="99"/>
    <w:unhideWhenUsed/>
    <w:rsid w:val="005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58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7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77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-engineering-portal.com/an-example-how-to-calculate-voltage-drop-and-size-of-electrical-cable" TargetMode="External"/><Relationship Id="rId13" Type="http://schemas.openxmlformats.org/officeDocument/2006/relationships/hyperlink" Target="http://electrical-engineering-portal.com/an-example-how-to-calculate-voltage-drop-and-size-of-electrical-cabl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lectrical-engineering-portal.com/category/energy-and-power" TargetMode="External"/><Relationship Id="rId17" Type="http://schemas.openxmlformats.org/officeDocument/2006/relationships/hyperlink" Target="http://electrical-engineering-portal.com/download-center/electrical-software/short-circuit-current-calculation-isc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ctrical-engineering-portal.com/determining-the-soil-resistivity-to-design-a-good-substation-grounding-syste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ectrical-engineering-portal.com/category/cab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ectrical-engineering-portal.com/download-center/electrical-software/calculate-bus-bar-size-and-voltage-drop" TargetMode="External"/><Relationship Id="rId10" Type="http://schemas.openxmlformats.org/officeDocument/2006/relationships/hyperlink" Target="http://electrical-engineering-portal.com/author/jiguparm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ectrical-engineering-portal.com/2014/06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electrical-engineering-portal.com/an-example-how-to-calculate-voltage-drop-and-size-of-electrical-c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974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</dc:creator>
  <cp:lastModifiedBy>Peeter</cp:lastModifiedBy>
  <cp:revision>1</cp:revision>
  <dcterms:created xsi:type="dcterms:W3CDTF">2014-06-30T15:05:00Z</dcterms:created>
  <dcterms:modified xsi:type="dcterms:W3CDTF">2014-06-30T15:17:00Z</dcterms:modified>
</cp:coreProperties>
</file>